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284" w:rsidRPr="0057570A" w:rsidRDefault="00FB61D0" w:rsidP="00FB61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570A">
        <w:rPr>
          <w:rFonts w:ascii="Times New Roman" w:hAnsi="Times New Roman" w:cs="Times New Roman"/>
          <w:b/>
          <w:sz w:val="26"/>
          <w:szCs w:val="26"/>
        </w:rPr>
        <w:t xml:space="preserve">Информация о предложениях о включении вопросов в повестку дня </w:t>
      </w:r>
      <w:r w:rsidR="0057570A" w:rsidRPr="0057570A">
        <w:rPr>
          <w:rFonts w:ascii="Times New Roman" w:hAnsi="Times New Roman" w:cs="Times New Roman"/>
          <w:b/>
          <w:sz w:val="26"/>
          <w:szCs w:val="26"/>
        </w:rPr>
        <w:br/>
      </w:r>
      <w:r w:rsidRPr="0057570A">
        <w:rPr>
          <w:rFonts w:ascii="Times New Roman" w:hAnsi="Times New Roman" w:cs="Times New Roman"/>
          <w:b/>
          <w:sz w:val="26"/>
          <w:szCs w:val="26"/>
        </w:rPr>
        <w:t xml:space="preserve">годового Общего собрания акционеров, включая информацию о том, кем </w:t>
      </w:r>
      <w:r w:rsidR="0057570A" w:rsidRPr="0057570A">
        <w:rPr>
          <w:rFonts w:ascii="Times New Roman" w:hAnsi="Times New Roman" w:cs="Times New Roman"/>
          <w:b/>
          <w:sz w:val="26"/>
          <w:szCs w:val="26"/>
        </w:rPr>
        <w:br/>
      </w:r>
      <w:r w:rsidRPr="0057570A">
        <w:rPr>
          <w:rFonts w:ascii="Times New Roman" w:hAnsi="Times New Roman" w:cs="Times New Roman"/>
          <w:b/>
          <w:sz w:val="26"/>
          <w:szCs w:val="26"/>
        </w:rPr>
        <w:t>был предложен каждый из включенных в повестку Собрания вопросов</w:t>
      </w:r>
    </w:p>
    <w:p w:rsidR="00FB61D0" w:rsidRPr="0057570A" w:rsidRDefault="00FB61D0" w:rsidP="0050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70A">
        <w:rPr>
          <w:rFonts w:ascii="Times New Roman" w:hAnsi="Times New Roman" w:cs="Times New Roman"/>
          <w:sz w:val="26"/>
          <w:szCs w:val="26"/>
        </w:rPr>
        <w:t>В соответствии со ст.</w:t>
      </w:r>
      <w:r w:rsidR="0057570A" w:rsidRPr="0057570A">
        <w:rPr>
          <w:rFonts w:ascii="Times New Roman" w:hAnsi="Times New Roman" w:cs="Times New Roman"/>
          <w:sz w:val="26"/>
          <w:szCs w:val="26"/>
        </w:rPr>
        <w:t xml:space="preserve"> </w:t>
      </w:r>
      <w:r w:rsidRPr="0057570A">
        <w:rPr>
          <w:rFonts w:ascii="Times New Roman" w:hAnsi="Times New Roman" w:cs="Times New Roman"/>
          <w:sz w:val="26"/>
          <w:szCs w:val="26"/>
        </w:rPr>
        <w:t>53 Федерального закона «Об акционерных обществах», а также п.11.1 Устава ПАО «РусГидро» акционер (акционеры) являющиеся в совокупности владельцами не менее чем 2 (двух) процентов голосующих акций Общества, вправе, в том числе, внести вопросы в повестку дня годового Общего собрания акционеров.</w:t>
      </w:r>
    </w:p>
    <w:p w:rsidR="00FB61D0" w:rsidRPr="0057570A" w:rsidRDefault="00FB61D0" w:rsidP="0050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70A">
        <w:rPr>
          <w:rFonts w:ascii="Times New Roman" w:hAnsi="Times New Roman" w:cs="Times New Roman"/>
          <w:sz w:val="26"/>
          <w:szCs w:val="26"/>
        </w:rPr>
        <w:t>В соответствии с п.11.1 Устава ПАО «РусГидро» такие предложения должны поступить в Общество не позднее чем через 90 дней после окончания отчетного года, то есть не позднее 3</w:t>
      </w:r>
      <w:r w:rsidR="00ED1063">
        <w:rPr>
          <w:rFonts w:ascii="Times New Roman" w:hAnsi="Times New Roman" w:cs="Times New Roman"/>
          <w:sz w:val="26"/>
          <w:szCs w:val="26"/>
        </w:rPr>
        <w:t>0</w:t>
      </w:r>
      <w:r w:rsidRPr="0057570A">
        <w:rPr>
          <w:rFonts w:ascii="Times New Roman" w:hAnsi="Times New Roman" w:cs="Times New Roman"/>
          <w:sz w:val="26"/>
          <w:szCs w:val="26"/>
        </w:rPr>
        <w:t xml:space="preserve"> марта 2024 года.</w:t>
      </w:r>
    </w:p>
    <w:p w:rsidR="00FB61D0" w:rsidRPr="0057570A" w:rsidRDefault="00FB61D0" w:rsidP="0050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70A">
        <w:rPr>
          <w:rFonts w:ascii="Times New Roman" w:hAnsi="Times New Roman" w:cs="Times New Roman"/>
          <w:sz w:val="26"/>
          <w:szCs w:val="26"/>
        </w:rPr>
        <w:t>Учитывая изложенное, от акционера Общества – Российской Федерации в лице Федерального агентства по управлению государственным имуществом, владеющ</w:t>
      </w:r>
      <w:r w:rsidR="0057570A" w:rsidRPr="0057570A">
        <w:rPr>
          <w:rFonts w:ascii="Times New Roman" w:hAnsi="Times New Roman" w:cs="Times New Roman"/>
          <w:sz w:val="26"/>
          <w:szCs w:val="26"/>
        </w:rPr>
        <w:t>ей</w:t>
      </w:r>
      <w:r w:rsidRPr="0057570A">
        <w:rPr>
          <w:rFonts w:ascii="Times New Roman" w:hAnsi="Times New Roman" w:cs="Times New Roman"/>
          <w:sz w:val="26"/>
          <w:szCs w:val="26"/>
        </w:rPr>
        <w:t xml:space="preserve"> 62,20 % голосующих акций Общества, в установленном порядке поступили предложения по включению вопросов в повестку дня годового Общего собрания акционеров Общества по итогам 2023 года.</w:t>
      </w:r>
    </w:p>
    <w:p w:rsidR="00FB61D0" w:rsidRPr="0057570A" w:rsidRDefault="00FB61D0" w:rsidP="0050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70A">
        <w:rPr>
          <w:rFonts w:ascii="Times New Roman" w:hAnsi="Times New Roman" w:cs="Times New Roman"/>
          <w:sz w:val="26"/>
          <w:szCs w:val="26"/>
        </w:rPr>
        <w:t>Предложений по включению вопросов в повестку дня годового Общего собрания акционеров от иных акционеров, являющихся в совокупности владельцами не менее чем 2 (двух) процентов голосующих акций Общества, в адрес Общества не поступало.</w:t>
      </w:r>
    </w:p>
    <w:p w:rsidR="00FB61D0" w:rsidRPr="00BA5111" w:rsidRDefault="00FB61D0" w:rsidP="0050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70A">
        <w:rPr>
          <w:rFonts w:ascii="Times New Roman" w:hAnsi="Times New Roman" w:cs="Times New Roman"/>
          <w:sz w:val="26"/>
          <w:szCs w:val="26"/>
        </w:rPr>
        <w:t>В соответствии с п.</w:t>
      </w:r>
      <w:r w:rsidR="0057570A" w:rsidRPr="0057570A">
        <w:rPr>
          <w:rFonts w:ascii="Times New Roman" w:hAnsi="Times New Roman" w:cs="Times New Roman"/>
          <w:sz w:val="26"/>
          <w:szCs w:val="26"/>
        </w:rPr>
        <w:t xml:space="preserve"> </w:t>
      </w:r>
      <w:r w:rsidRPr="0057570A">
        <w:rPr>
          <w:rFonts w:ascii="Times New Roman" w:hAnsi="Times New Roman" w:cs="Times New Roman"/>
          <w:sz w:val="26"/>
          <w:szCs w:val="26"/>
        </w:rPr>
        <w:t>7 ст.</w:t>
      </w:r>
      <w:r w:rsidR="0057570A" w:rsidRPr="0057570A">
        <w:rPr>
          <w:rFonts w:ascii="Times New Roman" w:hAnsi="Times New Roman" w:cs="Times New Roman"/>
          <w:sz w:val="26"/>
          <w:szCs w:val="26"/>
        </w:rPr>
        <w:t xml:space="preserve"> </w:t>
      </w:r>
      <w:r w:rsidRPr="0057570A">
        <w:rPr>
          <w:rFonts w:ascii="Times New Roman" w:hAnsi="Times New Roman" w:cs="Times New Roman"/>
          <w:sz w:val="26"/>
          <w:szCs w:val="26"/>
        </w:rPr>
        <w:t>53 Федерального закона «Об акционерных обществах»</w:t>
      </w:r>
      <w:r w:rsidR="00A07738" w:rsidRPr="0057570A">
        <w:rPr>
          <w:rFonts w:ascii="Times New Roman" w:hAnsi="Times New Roman" w:cs="Times New Roman"/>
          <w:sz w:val="26"/>
          <w:szCs w:val="26"/>
        </w:rPr>
        <w:t xml:space="preserve"> наряду с вопросами, предложенными акционерами для включения в повестку дня общего собрания акционеров, Совет директоров </w:t>
      </w:r>
      <w:r w:rsidR="00A07738" w:rsidRPr="00BA5111">
        <w:rPr>
          <w:rFonts w:ascii="Times New Roman" w:hAnsi="Times New Roman" w:cs="Times New Roman"/>
          <w:sz w:val="26"/>
          <w:szCs w:val="26"/>
        </w:rPr>
        <w:t>Общества вправе включать в повестку дня общего собрания акционеров вопросы по своему усмотрению.</w:t>
      </w:r>
    </w:p>
    <w:p w:rsidR="00A07738" w:rsidRPr="0057570A" w:rsidRDefault="00A07738" w:rsidP="0050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111">
        <w:rPr>
          <w:rFonts w:ascii="Times New Roman" w:hAnsi="Times New Roman" w:cs="Times New Roman"/>
          <w:sz w:val="26"/>
          <w:szCs w:val="26"/>
        </w:rPr>
        <w:t xml:space="preserve">Учитывая изложенное, Совет директоров </w:t>
      </w:r>
      <w:r w:rsidR="00506C9B" w:rsidRPr="00BA5111">
        <w:rPr>
          <w:rFonts w:ascii="Times New Roman" w:hAnsi="Times New Roman" w:cs="Times New Roman"/>
          <w:sz w:val="26"/>
          <w:szCs w:val="26"/>
        </w:rPr>
        <w:t>04</w:t>
      </w:r>
      <w:r w:rsidR="0057570A" w:rsidRPr="00BA5111">
        <w:rPr>
          <w:rFonts w:ascii="Times New Roman" w:hAnsi="Times New Roman" w:cs="Times New Roman"/>
          <w:sz w:val="26"/>
          <w:szCs w:val="26"/>
        </w:rPr>
        <w:t xml:space="preserve"> июня </w:t>
      </w:r>
      <w:r w:rsidRPr="00BA5111">
        <w:rPr>
          <w:rFonts w:ascii="Times New Roman" w:hAnsi="Times New Roman" w:cs="Times New Roman"/>
          <w:sz w:val="26"/>
          <w:szCs w:val="26"/>
        </w:rPr>
        <w:t xml:space="preserve">2024 </w:t>
      </w:r>
      <w:r w:rsidRPr="0057570A">
        <w:rPr>
          <w:rFonts w:ascii="Times New Roman" w:hAnsi="Times New Roman" w:cs="Times New Roman"/>
          <w:sz w:val="26"/>
          <w:szCs w:val="26"/>
        </w:rPr>
        <w:t xml:space="preserve">года утвердил следующую повестку дня годового Общего собрания акционеров Общества по итогам 2023 года: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5808"/>
        <w:gridCol w:w="2971"/>
      </w:tblGrid>
      <w:tr w:rsidR="00A07738" w:rsidRPr="0057570A" w:rsidTr="0057570A">
        <w:tc>
          <w:tcPr>
            <w:tcW w:w="566" w:type="dxa"/>
          </w:tcPr>
          <w:p w:rsidR="00A07738" w:rsidRPr="0057570A" w:rsidRDefault="00A07738" w:rsidP="00FB61D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№</w:t>
            </w:r>
          </w:p>
        </w:tc>
        <w:tc>
          <w:tcPr>
            <w:tcW w:w="5808" w:type="dxa"/>
          </w:tcPr>
          <w:p w:rsidR="00A07738" w:rsidRPr="0057570A" w:rsidRDefault="00A07738" w:rsidP="00575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Формулировка</w:t>
            </w:r>
            <w:proofErr w:type="spellEnd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вопроса</w:t>
            </w:r>
            <w:proofErr w:type="spellEnd"/>
          </w:p>
        </w:tc>
        <w:tc>
          <w:tcPr>
            <w:tcW w:w="2971" w:type="dxa"/>
          </w:tcPr>
          <w:p w:rsidR="0057570A" w:rsidRDefault="00A07738" w:rsidP="00575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Кем</w:t>
            </w:r>
            <w:proofErr w:type="spellEnd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предложен</w:t>
            </w:r>
            <w:proofErr w:type="spellEnd"/>
          </w:p>
          <w:p w:rsidR="00A07738" w:rsidRPr="0057570A" w:rsidRDefault="00A07738" w:rsidP="00575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57570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вопрос</w:t>
            </w:r>
            <w:proofErr w:type="spellEnd"/>
          </w:p>
        </w:tc>
      </w:tr>
      <w:tr w:rsidR="00A07738" w:rsidRPr="0057570A" w:rsidTr="00BA5111">
        <w:tc>
          <w:tcPr>
            <w:tcW w:w="566" w:type="dxa"/>
            <w:vAlign w:val="center"/>
          </w:tcPr>
          <w:p w:rsidR="00A07738" w:rsidRPr="0057570A" w:rsidRDefault="00D623C3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5808" w:type="dxa"/>
          </w:tcPr>
          <w:p w:rsidR="00A07738" w:rsidRPr="0057570A" w:rsidRDefault="00D623C3" w:rsidP="00FB61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Утверждение годового отчета Общества за </w:t>
            </w:r>
            <w:r w:rsidR="0057570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  <w:r w:rsidR="0057570A" w:rsidRPr="005757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71" w:type="dxa"/>
          </w:tcPr>
          <w:p w:rsidR="00A07738" w:rsidRPr="0057570A" w:rsidRDefault="00A07738" w:rsidP="00FB61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 w:rsidR="0057570A"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 w:rsidR="005757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 w:rsidR="0057570A"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BA5111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51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Утверждение годовой бухгалтерской (финансовой) отчетности Общества по итогам 2023 года.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57570A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Распределение прибыли Общества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результатам 2023 года.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BA5111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51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Выплата (объявление) дивидендов по акциям Общества по результатам 2023 года.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57570A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О выплате вознаграждения членам Совета директоров Общества.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57570A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О выплате вознаграждений членам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Ревизионной комиссии Общества.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BA5111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51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Избрание членов Совета директоров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Общества.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57570A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Избрание членов Ревизионной комиссии Общества.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57570A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9.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Назначение Аудиторской организации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Общества. 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623C3" w:rsidRPr="0057570A" w:rsidTr="00BA5111">
        <w:tc>
          <w:tcPr>
            <w:tcW w:w="566" w:type="dxa"/>
            <w:vAlign w:val="center"/>
          </w:tcPr>
          <w:p w:rsidR="00D623C3" w:rsidRPr="00BA5111" w:rsidRDefault="00D623C3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51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</w:t>
            </w:r>
          </w:p>
        </w:tc>
        <w:tc>
          <w:tcPr>
            <w:tcW w:w="5808" w:type="dxa"/>
          </w:tcPr>
          <w:p w:rsidR="00D623C3" w:rsidRPr="0057570A" w:rsidRDefault="00D623C3" w:rsidP="00D623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Утверждение Устава ПАО «РусГидро» в новой редакции</w:t>
            </w:r>
            <w:r w:rsidR="0057570A" w:rsidRPr="005757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71" w:type="dxa"/>
          </w:tcPr>
          <w:p w:rsidR="00D623C3" w:rsidRPr="0057570A" w:rsidRDefault="0057570A" w:rsidP="00D623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 xml:space="preserve">Совет директоров </w:t>
            </w:r>
            <w:r w:rsidR="008C189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A5111" w:rsidRPr="008C1891">
              <w:rPr>
                <w:rFonts w:ascii="Times New Roman" w:hAnsi="Times New Roman" w:cs="Times New Roman"/>
                <w:sz w:val="26"/>
                <w:szCs w:val="26"/>
              </w:rPr>
              <w:t xml:space="preserve">ПАО </w:t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«РусГидро»</w:t>
            </w:r>
          </w:p>
        </w:tc>
      </w:tr>
      <w:tr w:rsidR="0057570A" w:rsidRPr="0057570A" w:rsidTr="00BA5111">
        <w:tc>
          <w:tcPr>
            <w:tcW w:w="566" w:type="dxa"/>
            <w:vAlign w:val="center"/>
          </w:tcPr>
          <w:p w:rsidR="0057570A" w:rsidRPr="008C1891" w:rsidRDefault="0057570A" w:rsidP="00BA5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1891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808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О прекращении участия ПАО «РусГидро» в Некоммерческом партнерстве «Ассоциация собственников и инвесторов земли и недвижимости».</w:t>
            </w:r>
          </w:p>
        </w:tc>
        <w:tc>
          <w:tcPr>
            <w:tcW w:w="2971" w:type="dxa"/>
          </w:tcPr>
          <w:p w:rsidR="0057570A" w:rsidRPr="0057570A" w:rsidRDefault="0057570A" w:rsidP="00575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Совет</w:t>
            </w:r>
            <w:proofErr w:type="spellEnd"/>
            <w:r w:rsidRPr="005757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директоров </w:t>
            </w:r>
            <w:r w:rsidR="008C18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bookmarkStart w:id="0" w:name="_GoBack"/>
            <w:bookmarkEnd w:id="0"/>
            <w:r w:rsidR="00BA51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ПАО </w:t>
            </w:r>
            <w:r w:rsidRPr="0057570A">
              <w:rPr>
                <w:rFonts w:ascii="Times New Roman" w:hAnsi="Times New Roman" w:cs="Times New Roman"/>
                <w:sz w:val="26"/>
                <w:szCs w:val="26"/>
              </w:rPr>
              <w:t>«РусГидро»</w:t>
            </w:r>
          </w:p>
        </w:tc>
      </w:tr>
    </w:tbl>
    <w:p w:rsidR="00A07738" w:rsidRPr="0057570A" w:rsidRDefault="00A07738" w:rsidP="00FB61D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B61D0" w:rsidRPr="0057570A" w:rsidRDefault="00FB61D0" w:rsidP="00FB61D0">
      <w:pPr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7570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FB61D0" w:rsidRPr="0057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E3"/>
    <w:rsid w:val="001F49DC"/>
    <w:rsid w:val="003A1960"/>
    <w:rsid w:val="00506C9B"/>
    <w:rsid w:val="0057570A"/>
    <w:rsid w:val="006C7284"/>
    <w:rsid w:val="008C1891"/>
    <w:rsid w:val="00A07738"/>
    <w:rsid w:val="00BA5111"/>
    <w:rsid w:val="00C973E3"/>
    <w:rsid w:val="00D623C3"/>
    <w:rsid w:val="00ED1063"/>
    <w:rsid w:val="00FB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650A1"/>
  <w15:chartTrackingRefBased/>
  <w15:docId w15:val="{AB44CBD6-F12E-4019-B2AA-1E9F74F0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Катина Анна Юрьевна</cp:lastModifiedBy>
  <cp:revision>8</cp:revision>
  <dcterms:created xsi:type="dcterms:W3CDTF">2024-05-27T08:35:00Z</dcterms:created>
  <dcterms:modified xsi:type="dcterms:W3CDTF">2024-06-04T14:13:00Z</dcterms:modified>
</cp:coreProperties>
</file>